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4CE3A" w14:textId="69C06B0F" w:rsidR="00462F9F" w:rsidRDefault="00861BBD" w:rsidP="00114720">
      <w:pPr>
        <w:ind w:left="2160" w:hanging="1800"/>
        <w:rPr>
          <w:rFonts w:ascii="Century Gothic" w:hAnsi="Century Gothic" w:cstheme="minorHAnsi"/>
          <w:b/>
        </w:rPr>
      </w:pPr>
      <w:r w:rsidRPr="00984DD4">
        <w:rPr>
          <w:rFonts w:ascii="Century Gothic" w:hAnsi="Century Gothic" w:cstheme="minorHAnsi"/>
          <w:b/>
        </w:rPr>
        <w:t>Name of the Project</w:t>
      </w:r>
      <w:r>
        <w:rPr>
          <w:rFonts w:ascii="Century Gothic" w:hAnsi="Century Gothic" w:cstheme="minorHAnsi"/>
          <w:b/>
        </w:rPr>
        <w:t xml:space="preserve">: </w:t>
      </w:r>
      <w:r w:rsidRPr="00984DD4">
        <w:rPr>
          <w:rFonts w:ascii="Century Gothic" w:hAnsi="Century Gothic" w:cstheme="minorHAnsi"/>
          <w:b/>
        </w:rPr>
        <w:t>Safe Zone Project – A multi</w:t>
      </w:r>
      <w:r>
        <w:rPr>
          <w:rFonts w:ascii="Century Gothic" w:hAnsi="Century Gothic" w:cstheme="minorHAnsi"/>
          <w:b/>
        </w:rPr>
        <w:t>-</w:t>
      </w:r>
      <w:r w:rsidRPr="00984DD4">
        <w:rPr>
          <w:rFonts w:ascii="Century Gothic" w:hAnsi="Century Gothic" w:cstheme="minorHAnsi"/>
          <w:b/>
        </w:rPr>
        <w:t>sector</w:t>
      </w:r>
      <w:r>
        <w:rPr>
          <w:rFonts w:ascii="Century Gothic" w:hAnsi="Century Gothic" w:cstheme="minorHAnsi"/>
          <w:b/>
        </w:rPr>
        <w:t>al</w:t>
      </w:r>
      <w:r w:rsidRPr="00984DD4">
        <w:rPr>
          <w:rFonts w:ascii="Century Gothic" w:hAnsi="Century Gothic" w:cstheme="minorHAnsi"/>
          <w:b/>
        </w:rPr>
        <w:t xml:space="preserve"> Road Safety </w:t>
      </w:r>
      <w:r>
        <w:rPr>
          <w:rFonts w:ascii="Century Gothic" w:hAnsi="Century Gothic" w:cstheme="minorHAnsi"/>
          <w:b/>
        </w:rPr>
        <w:t xml:space="preserve">Program </w:t>
      </w:r>
      <w:r w:rsidRPr="00984DD4">
        <w:rPr>
          <w:rFonts w:ascii="Century Gothic" w:hAnsi="Century Gothic" w:cstheme="minorHAnsi"/>
          <w:b/>
        </w:rPr>
        <w:t xml:space="preserve">during Sabarimala </w:t>
      </w:r>
      <w:r w:rsidR="00114720">
        <w:rPr>
          <w:rFonts w:ascii="Century Gothic" w:hAnsi="Century Gothic" w:cstheme="minorHAnsi"/>
          <w:b/>
        </w:rPr>
        <w:t xml:space="preserve">Pilgrimage </w:t>
      </w:r>
      <w:r w:rsidRPr="00984DD4">
        <w:rPr>
          <w:rFonts w:ascii="Century Gothic" w:hAnsi="Century Gothic" w:cstheme="minorHAnsi"/>
          <w:b/>
        </w:rPr>
        <w:t>Season in Kerala</w:t>
      </w:r>
    </w:p>
    <w:p w14:paraId="5F2B8BDE" w14:textId="4A470B2A" w:rsidR="00861BBD" w:rsidRDefault="00861BBD" w:rsidP="00114720">
      <w:pPr>
        <w:ind w:left="360"/>
        <w:rPr>
          <w:rFonts w:ascii="Arial" w:eastAsia="+mn-ea" w:hAnsi="Arial" w:cs="Arial"/>
          <w:color w:val="000000"/>
          <w:kern w:val="24"/>
        </w:rPr>
      </w:pPr>
      <w:r w:rsidRPr="00114720">
        <w:rPr>
          <w:rFonts w:ascii="Arial" w:eastAsia="+mn-ea" w:hAnsi="Arial" w:cs="Arial"/>
          <w:color w:val="000000"/>
          <w:kern w:val="24"/>
          <w:lang w:val="en-US"/>
        </w:rPr>
        <w:t xml:space="preserve">Sabarimala is a renowned temple situated </w:t>
      </w:r>
      <w:r w:rsidR="00114720" w:rsidRPr="00114720">
        <w:rPr>
          <w:rFonts w:ascii="Arial" w:eastAsia="+mn-ea" w:hAnsi="Arial" w:cs="Arial"/>
          <w:color w:val="000000"/>
          <w:kern w:val="24"/>
          <w:lang w:val="en-US"/>
        </w:rPr>
        <w:t>i</w:t>
      </w:r>
      <w:r w:rsidRPr="00114720">
        <w:rPr>
          <w:rFonts w:ascii="Arial" w:eastAsia="+mn-ea" w:hAnsi="Arial" w:cs="Arial"/>
          <w:color w:val="000000"/>
          <w:kern w:val="24"/>
          <w:lang w:val="en-US"/>
        </w:rPr>
        <w:t xml:space="preserve">n the </w:t>
      </w:r>
      <w:r w:rsidR="00114720">
        <w:rPr>
          <w:rFonts w:ascii="Arial" w:eastAsia="+mn-ea" w:hAnsi="Arial" w:cs="Arial"/>
          <w:color w:val="000000"/>
          <w:kern w:val="24"/>
          <w:lang w:val="en-US"/>
        </w:rPr>
        <w:t xml:space="preserve">high ranges of </w:t>
      </w:r>
      <w:proofErr w:type="spellStart"/>
      <w:r w:rsidR="00114720" w:rsidRPr="00114720">
        <w:rPr>
          <w:rFonts w:ascii="Arial" w:eastAsia="+mn-ea" w:hAnsi="Arial" w:cs="Arial"/>
          <w:color w:val="000000"/>
          <w:kern w:val="24"/>
          <w:lang w:val="en-US"/>
        </w:rPr>
        <w:t>Pathan</w:t>
      </w:r>
      <w:r w:rsidRPr="00114720">
        <w:rPr>
          <w:rFonts w:ascii="Arial" w:eastAsia="+mn-ea" w:hAnsi="Arial" w:cs="Arial"/>
          <w:color w:val="000000"/>
          <w:kern w:val="24"/>
          <w:lang w:val="en-US"/>
        </w:rPr>
        <w:t>amthitta</w:t>
      </w:r>
      <w:proofErr w:type="spellEnd"/>
      <w:r w:rsidRPr="00114720">
        <w:rPr>
          <w:rFonts w:ascii="Arial" w:eastAsia="+mn-ea" w:hAnsi="Arial" w:cs="Arial"/>
          <w:color w:val="000000"/>
          <w:kern w:val="24"/>
          <w:lang w:val="en-US"/>
        </w:rPr>
        <w:t xml:space="preserve"> district in Kerala.</w:t>
      </w:r>
      <w:r w:rsidR="00114720">
        <w:rPr>
          <w:rFonts w:ascii="Arial" w:eastAsia="+mn-ea" w:hAnsi="Arial" w:cs="Arial"/>
          <w:color w:val="000000"/>
          <w:kern w:val="24"/>
          <w:lang w:val="en-US"/>
        </w:rPr>
        <w:t xml:space="preserve"> M</w:t>
      </w:r>
      <w:r w:rsidRPr="00114720">
        <w:rPr>
          <w:rFonts w:ascii="Arial" w:eastAsia="+mn-ea" w:hAnsi="Arial" w:cs="Arial"/>
          <w:color w:val="000000"/>
          <w:kern w:val="24"/>
          <w:lang w:val="en-US"/>
        </w:rPr>
        <w:t xml:space="preserve">illions of pilgrims throng the </w:t>
      </w:r>
      <w:r w:rsidR="00114720">
        <w:rPr>
          <w:rFonts w:ascii="Arial" w:eastAsia="+mn-ea" w:hAnsi="Arial" w:cs="Arial"/>
          <w:color w:val="000000"/>
          <w:kern w:val="24"/>
          <w:lang w:val="en-US"/>
        </w:rPr>
        <w:t xml:space="preserve">Lord </w:t>
      </w:r>
      <w:proofErr w:type="spellStart"/>
      <w:r w:rsidR="00114720">
        <w:rPr>
          <w:rFonts w:ascii="Arial" w:eastAsia="+mn-ea" w:hAnsi="Arial" w:cs="Arial"/>
          <w:color w:val="000000"/>
          <w:kern w:val="24"/>
          <w:lang w:val="en-US"/>
        </w:rPr>
        <w:t>Ayyappa</w:t>
      </w:r>
      <w:proofErr w:type="spellEnd"/>
      <w:r w:rsidR="00114720">
        <w:rPr>
          <w:rFonts w:ascii="Arial" w:eastAsia="+mn-ea" w:hAnsi="Arial" w:cs="Arial"/>
          <w:color w:val="000000"/>
          <w:kern w:val="24"/>
          <w:lang w:val="en-US"/>
        </w:rPr>
        <w:t xml:space="preserve"> </w:t>
      </w:r>
      <w:r w:rsidRPr="00114720">
        <w:rPr>
          <w:rFonts w:ascii="Arial" w:eastAsia="+mn-ea" w:hAnsi="Arial" w:cs="Arial"/>
          <w:color w:val="000000"/>
          <w:kern w:val="24"/>
          <w:lang w:val="en-US"/>
        </w:rPr>
        <w:t>Shrine during season</w:t>
      </w:r>
      <w:r w:rsidR="00114720">
        <w:rPr>
          <w:rFonts w:ascii="Arial" w:eastAsia="+mn-ea" w:hAnsi="Arial" w:cs="Arial"/>
          <w:color w:val="000000"/>
          <w:kern w:val="24"/>
          <w:lang w:val="en-US"/>
        </w:rPr>
        <w:t xml:space="preserve"> from </w:t>
      </w:r>
      <w:r w:rsidRPr="00114720">
        <w:rPr>
          <w:rFonts w:ascii="Arial" w:eastAsia="+mn-ea" w:hAnsi="Arial" w:cs="Arial"/>
          <w:color w:val="000000"/>
          <w:kern w:val="24"/>
          <w:lang w:val="en-US"/>
        </w:rPr>
        <w:t>mid-Nov to late-January</w:t>
      </w:r>
      <w:r w:rsidR="00114720">
        <w:rPr>
          <w:rFonts w:ascii="Arial" w:eastAsia="+mn-ea" w:hAnsi="Arial" w:cs="Arial"/>
          <w:color w:val="000000"/>
          <w:kern w:val="24"/>
          <w:lang w:val="en-US"/>
        </w:rPr>
        <w:t xml:space="preserve">, every year. </w:t>
      </w:r>
      <w:r w:rsidRPr="00114720">
        <w:rPr>
          <w:rFonts w:ascii="Arial" w:eastAsia="+mn-ea" w:hAnsi="Arial" w:cs="Arial"/>
          <w:color w:val="000000"/>
          <w:kern w:val="24"/>
        </w:rPr>
        <w:t xml:space="preserve">The roads </w:t>
      </w:r>
      <w:r w:rsidR="00114720">
        <w:rPr>
          <w:rFonts w:ascii="Arial" w:eastAsia="+mn-ea" w:hAnsi="Arial" w:cs="Arial"/>
          <w:color w:val="000000"/>
          <w:kern w:val="24"/>
        </w:rPr>
        <w:t xml:space="preserve">are very </w:t>
      </w:r>
      <w:r w:rsidRPr="00114720">
        <w:rPr>
          <w:rFonts w:ascii="Arial" w:eastAsia="+mn-ea" w:hAnsi="Arial" w:cs="Arial"/>
          <w:color w:val="000000"/>
          <w:kern w:val="24"/>
        </w:rPr>
        <w:t>narrow</w:t>
      </w:r>
      <w:r w:rsidR="00114720">
        <w:rPr>
          <w:rFonts w:ascii="Arial" w:eastAsia="+mn-ea" w:hAnsi="Arial" w:cs="Arial"/>
          <w:color w:val="000000"/>
          <w:kern w:val="24"/>
        </w:rPr>
        <w:t xml:space="preserve">, </w:t>
      </w:r>
      <w:r w:rsidRPr="00114720">
        <w:rPr>
          <w:rFonts w:ascii="Arial" w:eastAsia="+mn-ea" w:hAnsi="Arial" w:cs="Arial"/>
          <w:color w:val="000000"/>
          <w:kern w:val="24"/>
        </w:rPr>
        <w:t>winding</w:t>
      </w:r>
      <w:r w:rsidR="00114720">
        <w:rPr>
          <w:rFonts w:ascii="Arial" w:eastAsia="+mn-ea" w:hAnsi="Arial" w:cs="Arial"/>
          <w:color w:val="000000"/>
          <w:kern w:val="24"/>
        </w:rPr>
        <w:t xml:space="preserve">, and </w:t>
      </w:r>
      <w:r w:rsidRPr="00114720">
        <w:rPr>
          <w:rFonts w:ascii="Arial" w:eastAsia="+mn-ea" w:hAnsi="Arial" w:cs="Arial"/>
          <w:color w:val="000000"/>
          <w:kern w:val="24"/>
        </w:rPr>
        <w:t xml:space="preserve">pass through </w:t>
      </w:r>
      <w:r w:rsidR="00114720">
        <w:rPr>
          <w:rFonts w:ascii="Arial" w:eastAsia="+mn-ea" w:hAnsi="Arial" w:cs="Arial"/>
          <w:color w:val="000000"/>
          <w:kern w:val="24"/>
        </w:rPr>
        <w:t xml:space="preserve">forest areas and several urban centres </w:t>
      </w:r>
      <w:r w:rsidRPr="00114720">
        <w:rPr>
          <w:rFonts w:ascii="Arial" w:eastAsia="+mn-ea" w:hAnsi="Arial" w:cs="Arial"/>
          <w:color w:val="000000"/>
          <w:kern w:val="24"/>
        </w:rPr>
        <w:t xml:space="preserve">in </w:t>
      </w:r>
      <w:proofErr w:type="spellStart"/>
      <w:r w:rsidRPr="00114720">
        <w:rPr>
          <w:rFonts w:ascii="Arial" w:eastAsia="+mn-ea" w:hAnsi="Arial" w:cs="Arial"/>
          <w:color w:val="000000"/>
          <w:kern w:val="24"/>
        </w:rPr>
        <w:t>Pathanamthitta</w:t>
      </w:r>
      <w:proofErr w:type="spellEnd"/>
      <w:r w:rsidRPr="00114720">
        <w:rPr>
          <w:rFonts w:ascii="Arial" w:eastAsia="+mn-ea" w:hAnsi="Arial" w:cs="Arial"/>
          <w:color w:val="000000"/>
          <w:kern w:val="24"/>
        </w:rPr>
        <w:t>, Kottayam &amp; Idukki districts</w:t>
      </w:r>
      <w:r w:rsidR="00114720">
        <w:rPr>
          <w:rFonts w:ascii="Arial" w:eastAsia="+mn-ea" w:hAnsi="Arial" w:cs="Arial"/>
          <w:color w:val="000000"/>
          <w:kern w:val="24"/>
        </w:rPr>
        <w:t xml:space="preserve"> of Kerala.</w:t>
      </w:r>
    </w:p>
    <w:p w14:paraId="75535AE6" w14:textId="3579694F" w:rsidR="00114720" w:rsidRPr="00114720" w:rsidRDefault="00114720" w:rsidP="00114720">
      <w:pPr>
        <w:ind w:left="360"/>
        <w:jc w:val="both"/>
        <w:rPr>
          <w:rFonts w:ascii="Arial" w:eastAsia="+mn-ea" w:hAnsi="Arial" w:cs="Arial"/>
          <w:color w:val="000000"/>
          <w:kern w:val="24"/>
          <w:lang w:val="en-US"/>
        </w:rPr>
      </w:pPr>
      <w:r>
        <w:rPr>
          <w:rFonts w:ascii="Arial" w:eastAsia="+mn-ea" w:hAnsi="Arial" w:cs="Arial"/>
          <w:color w:val="000000"/>
          <w:kern w:val="24"/>
          <w:lang w:val="en-US"/>
        </w:rPr>
        <w:t>Traffic c</w:t>
      </w:r>
      <w:r w:rsidRPr="00114720">
        <w:rPr>
          <w:rFonts w:ascii="Arial" w:eastAsia="+mn-ea" w:hAnsi="Arial" w:cs="Arial"/>
          <w:color w:val="000000"/>
          <w:kern w:val="24"/>
          <w:lang w:val="en-US"/>
        </w:rPr>
        <w:t xml:space="preserve">ongestion, </w:t>
      </w:r>
      <w:r>
        <w:rPr>
          <w:rFonts w:ascii="Arial" w:eastAsia="+mn-ea" w:hAnsi="Arial" w:cs="Arial"/>
          <w:color w:val="000000"/>
          <w:kern w:val="24"/>
          <w:lang w:val="en-US"/>
        </w:rPr>
        <w:t xml:space="preserve">vehicle </w:t>
      </w:r>
      <w:r w:rsidRPr="00114720">
        <w:rPr>
          <w:rFonts w:ascii="Arial" w:eastAsia="+mn-ea" w:hAnsi="Arial" w:cs="Arial"/>
          <w:color w:val="000000"/>
          <w:kern w:val="24"/>
          <w:lang w:val="en-US"/>
        </w:rPr>
        <w:t>pile-up due to road crashes and break-downs</w:t>
      </w:r>
      <w:r>
        <w:rPr>
          <w:rFonts w:ascii="Arial" w:eastAsia="+mn-ea" w:hAnsi="Arial" w:cs="Arial"/>
          <w:color w:val="000000"/>
          <w:kern w:val="24"/>
          <w:lang w:val="en-US"/>
        </w:rPr>
        <w:t xml:space="preserve"> </w:t>
      </w:r>
      <w:r w:rsidRPr="00114720">
        <w:rPr>
          <w:rFonts w:ascii="Arial" w:eastAsia="+mn-ea" w:hAnsi="Arial" w:cs="Arial"/>
          <w:color w:val="000000"/>
          <w:kern w:val="24"/>
          <w:lang w:val="en-US"/>
        </w:rPr>
        <w:t xml:space="preserve">become a regular </w:t>
      </w:r>
      <w:r w:rsidR="00E75F8C">
        <w:rPr>
          <w:rFonts w:ascii="Arial" w:eastAsia="+mn-ea" w:hAnsi="Arial" w:cs="Arial"/>
          <w:color w:val="000000"/>
          <w:kern w:val="24"/>
          <w:lang w:val="en-US"/>
        </w:rPr>
        <w:t xml:space="preserve">scene </w:t>
      </w:r>
      <w:r w:rsidRPr="00114720">
        <w:rPr>
          <w:rFonts w:ascii="Arial" w:eastAsia="+mn-ea" w:hAnsi="Arial" w:cs="Arial"/>
          <w:color w:val="000000"/>
          <w:kern w:val="24"/>
          <w:lang w:val="en-US"/>
        </w:rPr>
        <w:t xml:space="preserve">on the roads leading to </w:t>
      </w:r>
      <w:r w:rsidR="00E75F8C">
        <w:rPr>
          <w:rFonts w:ascii="Arial" w:eastAsia="+mn-ea" w:hAnsi="Arial" w:cs="Arial"/>
          <w:color w:val="000000"/>
          <w:kern w:val="24"/>
          <w:lang w:val="en-US"/>
        </w:rPr>
        <w:t xml:space="preserve">the </w:t>
      </w:r>
      <w:r w:rsidRPr="00114720">
        <w:rPr>
          <w:rFonts w:ascii="Arial" w:eastAsia="+mn-ea" w:hAnsi="Arial" w:cs="Arial"/>
          <w:color w:val="000000"/>
          <w:kern w:val="24"/>
          <w:lang w:val="en-US"/>
        </w:rPr>
        <w:t xml:space="preserve">Base Camps of Sabarimala. This causes a greater challenge </w:t>
      </w:r>
      <w:r w:rsidR="00E75F8C">
        <w:rPr>
          <w:rFonts w:ascii="Arial" w:eastAsia="+mn-ea" w:hAnsi="Arial" w:cs="Arial"/>
          <w:color w:val="000000"/>
          <w:kern w:val="24"/>
          <w:lang w:val="en-US"/>
        </w:rPr>
        <w:t xml:space="preserve">for </w:t>
      </w:r>
      <w:r w:rsidRPr="00114720">
        <w:rPr>
          <w:rFonts w:ascii="Arial" w:eastAsia="+mn-ea" w:hAnsi="Arial" w:cs="Arial"/>
          <w:color w:val="000000"/>
          <w:kern w:val="24"/>
          <w:lang w:val="en-US"/>
        </w:rPr>
        <w:t xml:space="preserve">operation of emergency vehicles, rescue &amp; relief work, and servicing of </w:t>
      </w:r>
      <w:r w:rsidR="00E75F8C">
        <w:rPr>
          <w:rFonts w:ascii="Arial" w:eastAsia="+mn-ea" w:hAnsi="Arial" w:cs="Arial"/>
          <w:color w:val="000000"/>
          <w:kern w:val="24"/>
          <w:lang w:val="en-US"/>
        </w:rPr>
        <w:t xml:space="preserve">stranded </w:t>
      </w:r>
      <w:r w:rsidRPr="00114720">
        <w:rPr>
          <w:rFonts w:ascii="Arial" w:eastAsia="+mn-ea" w:hAnsi="Arial" w:cs="Arial"/>
          <w:color w:val="000000"/>
          <w:kern w:val="24"/>
          <w:lang w:val="en-US"/>
        </w:rPr>
        <w:t xml:space="preserve">vehicles. An extent of </w:t>
      </w:r>
      <w:r w:rsidR="00E75F8C">
        <w:rPr>
          <w:rFonts w:ascii="Arial" w:eastAsia="+mn-ea" w:hAnsi="Arial" w:cs="Arial"/>
          <w:color w:val="000000"/>
          <w:kern w:val="24"/>
          <w:lang w:val="en-US"/>
        </w:rPr>
        <w:t>382</w:t>
      </w:r>
      <w:r w:rsidRPr="00114720">
        <w:rPr>
          <w:rFonts w:ascii="Arial" w:eastAsia="+mn-ea" w:hAnsi="Arial" w:cs="Arial"/>
          <w:color w:val="000000"/>
          <w:kern w:val="24"/>
          <w:lang w:val="en-US"/>
        </w:rPr>
        <w:t xml:space="preserve">km of roads </w:t>
      </w:r>
      <w:r w:rsidR="00E75F8C">
        <w:rPr>
          <w:rFonts w:ascii="Arial" w:eastAsia="+mn-ea" w:hAnsi="Arial" w:cs="Arial"/>
          <w:color w:val="000000"/>
          <w:kern w:val="24"/>
          <w:lang w:val="en-US"/>
        </w:rPr>
        <w:t xml:space="preserve">leading to Sabarimala was considered for Safe Zone Project. </w:t>
      </w:r>
    </w:p>
    <w:p w14:paraId="53DEF5D8" w14:textId="3CCEA06F" w:rsidR="00114720" w:rsidRDefault="00114720" w:rsidP="00114720">
      <w:pPr>
        <w:ind w:left="360"/>
        <w:jc w:val="both"/>
        <w:rPr>
          <w:rFonts w:ascii="Arial" w:hAnsi="Arial" w:cs="Arial"/>
        </w:rPr>
      </w:pPr>
      <w:r w:rsidRPr="00114720">
        <w:rPr>
          <w:rFonts w:ascii="Arial" w:eastAsia="+mn-ea" w:hAnsi="Arial" w:cs="Arial"/>
          <w:color w:val="000000"/>
          <w:kern w:val="24"/>
          <w:lang w:val="en-US"/>
        </w:rPr>
        <w:t>Estimates indicate</w:t>
      </w:r>
      <w:r w:rsidR="00E75F8C">
        <w:rPr>
          <w:rFonts w:ascii="Arial" w:eastAsia="+mn-ea" w:hAnsi="Arial" w:cs="Arial"/>
          <w:color w:val="000000"/>
          <w:kern w:val="24"/>
          <w:lang w:val="en-US"/>
        </w:rPr>
        <w:t>d</w:t>
      </w:r>
      <w:r w:rsidRPr="00114720">
        <w:rPr>
          <w:rFonts w:ascii="Arial" w:eastAsia="+mn-ea" w:hAnsi="Arial" w:cs="Arial"/>
          <w:color w:val="000000"/>
          <w:kern w:val="24"/>
          <w:lang w:val="en-US"/>
        </w:rPr>
        <w:t xml:space="preserve"> that nearly </w:t>
      </w:r>
      <w:r w:rsidR="00E75F8C">
        <w:rPr>
          <w:rFonts w:ascii="Arial" w:eastAsia="+mn-ea" w:hAnsi="Arial" w:cs="Arial"/>
          <w:color w:val="000000"/>
          <w:kern w:val="24"/>
          <w:lang w:val="en-US"/>
        </w:rPr>
        <w:t xml:space="preserve">4.0 crore </w:t>
      </w:r>
      <w:r w:rsidRPr="00114720">
        <w:rPr>
          <w:rFonts w:ascii="Arial" w:eastAsia="+mn-ea" w:hAnsi="Arial" w:cs="Arial"/>
          <w:color w:val="000000"/>
          <w:kern w:val="24"/>
          <w:lang w:val="en-US"/>
        </w:rPr>
        <w:t>pilgrims travelling in 80 lakh vehicles visit</w:t>
      </w:r>
      <w:r w:rsidR="00E75F8C">
        <w:rPr>
          <w:rFonts w:ascii="Arial" w:eastAsia="+mn-ea" w:hAnsi="Arial" w:cs="Arial"/>
          <w:color w:val="000000"/>
          <w:kern w:val="24"/>
          <w:lang w:val="en-US"/>
        </w:rPr>
        <w:t xml:space="preserve">ed </w:t>
      </w:r>
      <w:r w:rsidRPr="00114720">
        <w:rPr>
          <w:rFonts w:ascii="Arial" w:eastAsia="+mn-ea" w:hAnsi="Arial" w:cs="Arial"/>
          <w:color w:val="000000"/>
          <w:kern w:val="24"/>
          <w:lang w:val="en-US"/>
        </w:rPr>
        <w:t xml:space="preserve">Sabarimala </w:t>
      </w:r>
      <w:r w:rsidR="00E75F8C">
        <w:rPr>
          <w:rFonts w:ascii="Arial" w:eastAsia="+mn-ea" w:hAnsi="Arial" w:cs="Arial"/>
          <w:color w:val="000000"/>
          <w:kern w:val="24"/>
          <w:lang w:val="en-US"/>
        </w:rPr>
        <w:t xml:space="preserve">during the last season (2017-18). In the previous years, an </w:t>
      </w:r>
      <w:r w:rsidRPr="00114720">
        <w:rPr>
          <w:rFonts w:ascii="Arial" w:eastAsia="+mn-ea" w:hAnsi="Arial" w:cs="Arial"/>
          <w:color w:val="000000"/>
          <w:kern w:val="24"/>
          <w:lang w:val="en-US"/>
        </w:rPr>
        <w:t xml:space="preserve">average of 230 road accidents were reported in </w:t>
      </w:r>
      <w:r w:rsidR="006E16D7">
        <w:rPr>
          <w:rFonts w:ascii="Arial" w:eastAsia="+mn-ea" w:hAnsi="Arial" w:cs="Arial"/>
          <w:color w:val="000000"/>
          <w:kern w:val="24"/>
          <w:lang w:val="en-US"/>
        </w:rPr>
        <w:t xml:space="preserve">the </w:t>
      </w:r>
      <w:r w:rsidRPr="00114720">
        <w:rPr>
          <w:rFonts w:ascii="Arial" w:eastAsia="+mn-ea" w:hAnsi="Arial" w:cs="Arial"/>
          <w:color w:val="000000"/>
          <w:kern w:val="24"/>
          <w:lang w:val="en-US"/>
        </w:rPr>
        <w:t>Control cent</w:t>
      </w:r>
      <w:r w:rsidR="00E24A31">
        <w:rPr>
          <w:rFonts w:ascii="Arial" w:eastAsia="+mn-ea" w:hAnsi="Arial" w:cs="Arial"/>
          <w:color w:val="000000"/>
          <w:kern w:val="24"/>
          <w:lang w:val="en-US"/>
        </w:rPr>
        <w:t>ers</w:t>
      </w:r>
      <w:r w:rsidRPr="00114720">
        <w:rPr>
          <w:rFonts w:ascii="Arial" w:eastAsia="+mn-ea" w:hAnsi="Arial" w:cs="Arial"/>
          <w:color w:val="000000"/>
          <w:kern w:val="24"/>
          <w:lang w:val="en-US"/>
        </w:rPr>
        <w:t xml:space="preserve">, causing death of 4 to </w:t>
      </w:r>
      <w:r w:rsidR="006E16D7">
        <w:rPr>
          <w:rFonts w:ascii="Arial" w:eastAsia="+mn-ea" w:hAnsi="Arial" w:cs="Arial"/>
          <w:color w:val="000000"/>
          <w:kern w:val="24"/>
          <w:lang w:val="en-US"/>
        </w:rPr>
        <w:t>6</w:t>
      </w:r>
      <w:r w:rsidRPr="00114720">
        <w:rPr>
          <w:rFonts w:ascii="Arial" w:eastAsia="+mn-ea" w:hAnsi="Arial" w:cs="Arial"/>
          <w:color w:val="000000"/>
          <w:kern w:val="24"/>
          <w:lang w:val="en-US"/>
        </w:rPr>
        <w:t xml:space="preserve"> pilgrims and injuries to over 200 persons during each season. </w:t>
      </w:r>
      <w:r w:rsidR="006E16D7">
        <w:rPr>
          <w:rFonts w:ascii="Arial" w:eastAsia="+mn-ea" w:hAnsi="Arial" w:cs="Arial"/>
          <w:color w:val="000000"/>
          <w:kern w:val="24"/>
          <w:lang w:val="en-US"/>
        </w:rPr>
        <w:t>Between 6000-</w:t>
      </w:r>
      <w:r w:rsidR="006E16D7" w:rsidRPr="006E16D7">
        <w:rPr>
          <w:rFonts w:ascii="Arial" w:hAnsi="Arial" w:cs="Arial"/>
        </w:rPr>
        <w:t>7000 vehicles get stranded due to break-downs in narrow roads</w:t>
      </w:r>
      <w:r w:rsidR="006E16D7">
        <w:rPr>
          <w:rFonts w:ascii="Arial" w:hAnsi="Arial" w:cs="Arial"/>
        </w:rPr>
        <w:t>.</w:t>
      </w:r>
    </w:p>
    <w:p w14:paraId="5CD83A71" w14:textId="0BEF12C9" w:rsidR="006E16D7" w:rsidRPr="006E16D7" w:rsidRDefault="009231E3" w:rsidP="006E16D7">
      <w:pPr>
        <w:ind w:left="360"/>
        <w:jc w:val="both"/>
        <w:rPr>
          <w:rFonts w:ascii="Arial" w:eastAsia="+mn-ea" w:hAnsi="Arial" w:cs="Arial"/>
          <w:color w:val="000000"/>
          <w:kern w:val="24"/>
          <w:lang w:val="en-US"/>
        </w:rPr>
      </w:pPr>
      <w:r w:rsidRPr="009231E3">
        <w:rPr>
          <w:rFonts w:ascii="Arial" w:hAnsi="Arial" w:cs="Arial"/>
        </w:rPr>
        <w:t xml:space="preserve">Safe Zone Project </w:t>
      </w:r>
      <w:r>
        <w:rPr>
          <w:rFonts w:ascii="Arial" w:hAnsi="Arial" w:cs="Arial"/>
        </w:rPr>
        <w:t xml:space="preserve">aims at </w:t>
      </w:r>
      <w:r w:rsidRPr="009231E3">
        <w:rPr>
          <w:rFonts w:ascii="Arial" w:hAnsi="Arial" w:cs="Arial"/>
        </w:rPr>
        <w:t xml:space="preserve">reduction of road accidents and </w:t>
      </w:r>
      <w:r>
        <w:rPr>
          <w:rFonts w:ascii="Arial" w:hAnsi="Arial" w:cs="Arial"/>
        </w:rPr>
        <w:t xml:space="preserve">its </w:t>
      </w:r>
      <w:r w:rsidRPr="009231E3">
        <w:rPr>
          <w:rFonts w:ascii="Arial" w:hAnsi="Arial" w:cs="Arial"/>
        </w:rPr>
        <w:t>severity, traffic delay due to parking activity &amp; vehicle break-downs on project roads</w:t>
      </w:r>
      <w:r>
        <w:rPr>
          <w:rFonts w:ascii="Arial" w:hAnsi="Arial" w:cs="Arial"/>
        </w:rPr>
        <w:t xml:space="preserve"> durin</w:t>
      </w:r>
      <w:r w:rsidRPr="009231E3">
        <w:rPr>
          <w:rFonts w:ascii="Arial" w:hAnsi="Arial" w:cs="Arial"/>
        </w:rPr>
        <w:t xml:space="preserve">g </w:t>
      </w:r>
      <w:r>
        <w:rPr>
          <w:rFonts w:ascii="Arial" w:hAnsi="Arial" w:cs="Arial"/>
        </w:rPr>
        <w:t>p</w:t>
      </w:r>
      <w:r w:rsidRPr="009231E3">
        <w:rPr>
          <w:rFonts w:ascii="Arial" w:hAnsi="Arial" w:cs="Arial"/>
        </w:rPr>
        <w:t>ilgrimage season</w:t>
      </w:r>
      <w:r>
        <w:rPr>
          <w:rFonts w:ascii="Arial" w:hAnsi="Arial" w:cs="Arial"/>
        </w:rPr>
        <w:t xml:space="preserve">. </w:t>
      </w:r>
      <w:r w:rsidR="006E16D7" w:rsidRPr="006E16D7">
        <w:rPr>
          <w:rFonts w:ascii="Arial" w:eastAsia="+mn-ea" w:hAnsi="Arial" w:cs="Arial"/>
          <w:color w:val="000000"/>
          <w:kern w:val="24"/>
          <w:lang w:val="en-US"/>
        </w:rPr>
        <w:t xml:space="preserve">The </w:t>
      </w:r>
      <w:r>
        <w:rPr>
          <w:rFonts w:ascii="Arial" w:eastAsia="+mn-ea" w:hAnsi="Arial" w:cs="Arial"/>
          <w:color w:val="000000"/>
          <w:kern w:val="24"/>
          <w:lang w:val="en-US"/>
        </w:rPr>
        <w:t xml:space="preserve">specific </w:t>
      </w:r>
      <w:r w:rsidR="006E16D7" w:rsidRPr="006E16D7">
        <w:rPr>
          <w:rFonts w:ascii="Arial" w:eastAsia="+mn-ea" w:hAnsi="Arial" w:cs="Arial"/>
          <w:color w:val="000000"/>
          <w:kern w:val="24"/>
          <w:lang w:val="en-US"/>
        </w:rPr>
        <w:t>objectives</w:t>
      </w:r>
      <w:r w:rsidR="006E16D7" w:rsidRPr="009231E3">
        <w:rPr>
          <w:rFonts w:ascii="Arial" w:eastAsia="+mn-ea" w:hAnsi="Arial" w:cs="Arial"/>
          <w:color w:val="000000"/>
          <w:kern w:val="24"/>
          <w:lang w:val="en-US"/>
        </w:rPr>
        <w:t xml:space="preserve"> are:</w:t>
      </w:r>
      <w:r w:rsidR="006E16D7" w:rsidRPr="006E16D7">
        <w:rPr>
          <w:rFonts w:ascii="Arial" w:eastAsia="+mn-ea" w:hAnsi="Arial" w:cs="Arial"/>
          <w:color w:val="000000"/>
          <w:kern w:val="24"/>
          <w:lang w:val="en-US"/>
        </w:rPr>
        <w:t xml:space="preserve"> </w:t>
      </w:r>
    </w:p>
    <w:p w14:paraId="6E46FAA8" w14:textId="192123D4" w:rsidR="006E16D7" w:rsidRPr="009231E3" w:rsidRDefault="006E16D7" w:rsidP="006E16D7">
      <w:pPr>
        <w:pStyle w:val="ListParagraph"/>
        <w:numPr>
          <w:ilvl w:val="0"/>
          <w:numId w:val="4"/>
        </w:numPr>
        <w:jc w:val="both"/>
        <w:rPr>
          <w:rFonts w:ascii="Arial" w:eastAsia="+mn-ea" w:hAnsi="Arial" w:cs="Arial"/>
          <w:color w:val="000000"/>
          <w:kern w:val="24"/>
          <w:sz w:val="22"/>
          <w:lang w:val="en-US"/>
        </w:rPr>
      </w:pPr>
      <w:r w:rsidRPr="009231E3">
        <w:rPr>
          <w:rFonts w:ascii="Arial" w:eastAsia="+mn-ea" w:hAnsi="Arial" w:cs="Arial"/>
          <w:color w:val="000000"/>
          <w:kern w:val="24"/>
          <w:sz w:val="22"/>
          <w:lang w:val="en-US"/>
        </w:rPr>
        <w:t xml:space="preserve">Ensure safe mobility </w:t>
      </w:r>
      <w:r w:rsidR="009231E3">
        <w:rPr>
          <w:rFonts w:ascii="Arial" w:eastAsia="+mn-ea" w:hAnsi="Arial" w:cs="Arial"/>
          <w:color w:val="000000"/>
          <w:kern w:val="24"/>
          <w:sz w:val="22"/>
          <w:lang w:val="en-US"/>
        </w:rPr>
        <w:t xml:space="preserve">to </w:t>
      </w:r>
      <w:r w:rsidRPr="009231E3">
        <w:rPr>
          <w:rFonts w:ascii="Arial" w:eastAsia="+mn-ea" w:hAnsi="Arial" w:cs="Arial"/>
          <w:color w:val="000000"/>
          <w:kern w:val="24"/>
          <w:sz w:val="22"/>
          <w:lang w:val="en-US"/>
        </w:rPr>
        <w:t>pilgrims who visit Sabarimala during the season;</w:t>
      </w:r>
    </w:p>
    <w:p w14:paraId="340AF7AB" w14:textId="775EE9F3" w:rsidR="006E16D7" w:rsidRPr="009231E3" w:rsidRDefault="006E16D7" w:rsidP="006E16D7">
      <w:pPr>
        <w:pStyle w:val="ListParagraph"/>
        <w:numPr>
          <w:ilvl w:val="0"/>
          <w:numId w:val="4"/>
        </w:numPr>
        <w:jc w:val="both"/>
        <w:rPr>
          <w:rFonts w:ascii="Arial" w:eastAsia="+mn-ea" w:hAnsi="Arial" w:cs="Arial"/>
          <w:color w:val="000000"/>
          <w:kern w:val="24"/>
          <w:sz w:val="22"/>
          <w:lang w:val="en-US"/>
        </w:rPr>
      </w:pPr>
      <w:r w:rsidRPr="009231E3">
        <w:rPr>
          <w:rFonts w:ascii="Arial" w:eastAsia="+mn-ea" w:hAnsi="Arial" w:cs="Arial"/>
          <w:color w:val="000000"/>
          <w:kern w:val="24"/>
          <w:sz w:val="22"/>
          <w:lang w:val="en-US"/>
        </w:rPr>
        <w:t xml:space="preserve">24x7 patrolling </w:t>
      </w:r>
      <w:r w:rsidR="00AD0072">
        <w:rPr>
          <w:rFonts w:ascii="Arial" w:eastAsia="+mn-ea" w:hAnsi="Arial" w:cs="Arial"/>
          <w:color w:val="000000"/>
          <w:kern w:val="24"/>
          <w:sz w:val="22"/>
          <w:lang w:val="en-US"/>
        </w:rPr>
        <w:t xml:space="preserve">of 400 km of roads </w:t>
      </w:r>
      <w:r w:rsidRPr="009231E3">
        <w:rPr>
          <w:rFonts w:ascii="Arial" w:eastAsia="+mn-ea" w:hAnsi="Arial" w:cs="Arial"/>
          <w:color w:val="000000"/>
          <w:kern w:val="24"/>
          <w:sz w:val="22"/>
          <w:lang w:val="en-US"/>
        </w:rPr>
        <w:t>and monitoring of parking</w:t>
      </w:r>
      <w:r w:rsidR="009231E3">
        <w:rPr>
          <w:rFonts w:ascii="Arial" w:eastAsia="+mn-ea" w:hAnsi="Arial" w:cs="Arial"/>
          <w:color w:val="000000"/>
          <w:kern w:val="24"/>
          <w:sz w:val="22"/>
          <w:lang w:val="en-US"/>
        </w:rPr>
        <w:t xml:space="preserve">, </w:t>
      </w:r>
      <w:r w:rsidRPr="009231E3">
        <w:rPr>
          <w:rFonts w:ascii="Arial" w:eastAsia="+mn-ea" w:hAnsi="Arial" w:cs="Arial"/>
          <w:color w:val="000000"/>
          <w:kern w:val="24"/>
          <w:sz w:val="22"/>
          <w:lang w:val="en-US"/>
        </w:rPr>
        <w:t xml:space="preserve">vehicle pile-ups and crashes on roads; </w:t>
      </w:r>
    </w:p>
    <w:p w14:paraId="23CC1FAF" w14:textId="35BDF56E" w:rsidR="006E16D7" w:rsidRPr="009231E3" w:rsidRDefault="009231E3" w:rsidP="006E16D7">
      <w:pPr>
        <w:pStyle w:val="ListParagraph"/>
        <w:numPr>
          <w:ilvl w:val="0"/>
          <w:numId w:val="4"/>
        </w:numPr>
        <w:jc w:val="both"/>
        <w:rPr>
          <w:rFonts w:ascii="Arial" w:eastAsia="+mn-ea" w:hAnsi="Arial" w:cs="Arial"/>
          <w:color w:val="000000"/>
          <w:kern w:val="24"/>
          <w:sz w:val="22"/>
          <w:lang w:val="en-US"/>
        </w:rPr>
      </w:pPr>
      <w:r>
        <w:rPr>
          <w:rFonts w:ascii="Arial" w:eastAsia="+mn-ea" w:hAnsi="Arial" w:cs="Arial"/>
          <w:color w:val="000000"/>
          <w:kern w:val="24"/>
          <w:sz w:val="22"/>
          <w:lang w:val="en-US"/>
        </w:rPr>
        <w:t>Install r</w:t>
      </w:r>
      <w:r w:rsidR="006E16D7" w:rsidRPr="009231E3">
        <w:rPr>
          <w:rFonts w:ascii="Arial" w:eastAsia="+mn-ea" w:hAnsi="Arial" w:cs="Arial"/>
          <w:color w:val="000000"/>
          <w:kern w:val="24"/>
          <w:sz w:val="22"/>
          <w:lang w:val="en-US"/>
        </w:rPr>
        <w:t>equired sign boards, information boards with Help Line numbers in project roads;</w:t>
      </w:r>
    </w:p>
    <w:p w14:paraId="68E837C4" w14:textId="70A88844" w:rsidR="006E16D7" w:rsidRPr="009231E3" w:rsidRDefault="006E16D7" w:rsidP="006E16D7">
      <w:pPr>
        <w:pStyle w:val="ListParagraph"/>
        <w:numPr>
          <w:ilvl w:val="0"/>
          <w:numId w:val="4"/>
        </w:numPr>
        <w:jc w:val="both"/>
        <w:rPr>
          <w:rFonts w:ascii="Arial" w:eastAsia="+mn-ea" w:hAnsi="Arial" w:cs="Arial"/>
          <w:color w:val="000000"/>
          <w:kern w:val="24"/>
          <w:sz w:val="22"/>
          <w:lang w:val="en-US"/>
        </w:rPr>
      </w:pPr>
      <w:r w:rsidRPr="009231E3">
        <w:rPr>
          <w:rFonts w:ascii="Arial" w:eastAsia="+mn-ea" w:hAnsi="Arial" w:cs="Arial"/>
          <w:color w:val="000000"/>
          <w:kern w:val="24"/>
          <w:sz w:val="22"/>
          <w:lang w:val="en-US"/>
        </w:rPr>
        <w:t>Operate round the clock Call Centres to alert incidence of accidents, break-downs, and medical emergencies;</w:t>
      </w:r>
    </w:p>
    <w:p w14:paraId="2FB04713" w14:textId="25D825A8" w:rsidR="006E16D7" w:rsidRPr="009231E3" w:rsidRDefault="006E16D7" w:rsidP="006E16D7">
      <w:pPr>
        <w:pStyle w:val="ListParagraph"/>
        <w:numPr>
          <w:ilvl w:val="0"/>
          <w:numId w:val="4"/>
        </w:numPr>
        <w:jc w:val="both"/>
        <w:rPr>
          <w:rFonts w:ascii="Arial" w:eastAsia="+mn-ea" w:hAnsi="Arial" w:cs="Arial"/>
          <w:color w:val="000000"/>
          <w:kern w:val="24"/>
          <w:sz w:val="22"/>
          <w:lang w:val="en-US"/>
        </w:rPr>
      </w:pPr>
      <w:r w:rsidRPr="009231E3">
        <w:rPr>
          <w:rFonts w:ascii="Arial" w:eastAsia="+mn-ea" w:hAnsi="Arial" w:cs="Arial"/>
          <w:color w:val="000000"/>
          <w:kern w:val="24"/>
          <w:sz w:val="22"/>
          <w:lang w:val="en-US"/>
        </w:rPr>
        <w:t>Co-ordinate rescue operations with Government and private agencies and arrange ambulance services</w:t>
      </w:r>
      <w:r w:rsidR="009231E3" w:rsidRPr="009231E3">
        <w:rPr>
          <w:rFonts w:ascii="Arial" w:eastAsia="+mn-ea" w:hAnsi="Arial" w:cs="Arial"/>
          <w:color w:val="000000"/>
          <w:kern w:val="24"/>
          <w:sz w:val="22"/>
          <w:lang w:val="en-US"/>
        </w:rPr>
        <w:t>;</w:t>
      </w:r>
    </w:p>
    <w:p w14:paraId="18A37AD2" w14:textId="19AF8562" w:rsidR="006E16D7" w:rsidRDefault="006E16D7" w:rsidP="006E16D7">
      <w:pPr>
        <w:pStyle w:val="ListParagraph"/>
        <w:numPr>
          <w:ilvl w:val="0"/>
          <w:numId w:val="4"/>
        </w:numPr>
        <w:jc w:val="both"/>
        <w:rPr>
          <w:rFonts w:ascii="Arial" w:eastAsia="+mn-ea" w:hAnsi="Arial" w:cs="Arial"/>
          <w:color w:val="000000"/>
          <w:kern w:val="24"/>
          <w:sz w:val="22"/>
          <w:lang w:val="en-US"/>
        </w:rPr>
      </w:pPr>
      <w:r w:rsidRPr="009231E3">
        <w:rPr>
          <w:rFonts w:ascii="Arial" w:eastAsia="+mn-ea" w:hAnsi="Arial" w:cs="Arial"/>
          <w:color w:val="000000"/>
          <w:kern w:val="24"/>
          <w:sz w:val="22"/>
          <w:lang w:val="en-US"/>
        </w:rPr>
        <w:t>Arrange repair facilities to break-down vehicles.</w:t>
      </w:r>
    </w:p>
    <w:p w14:paraId="048A9D5E" w14:textId="77777777" w:rsidR="00F74728" w:rsidRDefault="00F74728" w:rsidP="00F74728">
      <w:pPr>
        <w:rPr>
          <w:rFonts w:ascii="Arial" w:hAnsi="Arial" w:cs="Arial"/>
        </w:rPr>
      </w:pPr>
    </w:p>
    <w:p w14:paraId="5975110B" w14:textId="41055495" w:rsidR="00F74728" w:rsidRPr="00B56E6D" w:rsidRDefault="009231E3" w:rsidP="00F74728">
      <w:pPr>
        <w:rPr>
          <w:rFonts w:cstheme="minorHAnsi"/>
          <w:b/>
          <w:sz w:val="24"/>
        </w:rPr>
      </w:pPr>
      <w:r w:rsidRPr="00F74728">
        <w:rPr>
          <w:rFonts w:ascii="Arial" w:hAnsi="Arial" w:cs="Arial"/>
        </w:rPr>
        <w:t xml:space="preserve">The </w:t>
      </w:r>
      <w:r w:rsidR="00F74728">
        <w:rPr>
          <w:rFonts w:ascii="Arial" w:hAnsi="Arial" w:cs="Arial"/>
        </w:rPr>
        <w:t xml:space="preserve">physical </w:t>
      </w:r>
      <w:r w:rsidRPr="00F74728">
        <w:rPr>
          <w:rFonts w:ascii="Arial" w:hAnsi="Arial" w:cs="Arial"/>
        </w:rPr>
        <w:t>features of the project are</w:t>
      </w:r>
    </w:p>
    <w:p w14:paraId="7B1BAEC8" w14:textId="6C78FAE8" w:rsidR="00F74728" w:rsidRPr="00F74728" w:rsidRDefault="00F74728" w:rsidP="00F74728">
      <w:pPr>
        <w:pStyle w:val="ListParagraph"/>
        <w:numPr>
          <w:ilvl w:val="0"/>
          <w:numId w:val="4"/>
        </w:numPr>
        <w:jc w:val="both"/>
        <w:rPr>
          <w:rFonts w:ascii="Arial" w:eastAsia="+mn-ea" w:hAnsi="Arial" w:cs="Arial"/>
          <w:color w:val="000000"/>
          <w:kern w:val="24"/>
          <w:sz w:val="22"/>
          <w:lang w:val="en-US"/>
        </w:rPr>
      </w:pPr>
      <w:r w:rsidRPr="00F74728">
        <w:rPr>
          <w:rFonts w:ascii="Arial" w:eastAsia="+mn-ea" w:hAnsi="Arial" w:cs="Arial"/>
          <w:color w:val="000000"/>
          <w:kern w:val="24"/>
          <w:sz w:val="22"/>
          <w:lang w:val="en-US"/>
        </w:rPr>
        <w:t>Setting up three control rooms with communication facilities,</w:t>
      </w:r>
    </w:p>
    <w:p w14:paraId="700D1C0D" w14:textId="77777777" w:rsidR="00F74728" w:rsidRPr="00F74728" w:rsidRDefault="00F74728" w:rsidP="00F74728">
      <w:pPr>
        <w:pStyle w:val="ListParagraph"/>
        <w:numPr>
          <w:ilvl w:val="0"/>
          <w:numId w:val="4"/>
        </w:numPr>
        <w:jc w:val="both"/>
        <w:rPr>
          <w:rFonts w:ascii="Arial" w:eastAsia="+mn-ea" w:hAnsi="Arial" w:cs="Arial"/>
          <w:color w:val="000000"/>
          <w:kern w:val="24"/>
          <w:sz w:val="22"/>
          <w:lang w:val="en-US"/>
        </w:rPr>
      </w:pPr>
      <w:r w:rsidRPr="00F74728">
        <w:rPr>
          <w:rFonts w:ascii="Arial" w:eastAsia="+mn-ea" w:hAnsi="Arial" w:cs="Arial"/>
          <w:color w:val="000000"/>
          <w:kern w:val="24"/>
          <w:sz w:val="22"/>
          <w:lang w:val="en-US"/>
        </w:rPr>
        <w:t>Deployment of 15 Patrol teams with vehicles fitted with GPS, wireless, fire-extinguisher, safety devices;</w:t>
      </w:r>
    </w:p>
    <w:p w14:paraId="41FA000E" w14:textId="3DFF9877" w:rsidR="00F74728" w:rsidRDefault="00F74728" w:rsidP="00F74728">
      <w:pPr>
        <w:pStyle w:val="ListParagraph"/>
        <w:numPr>
          <w:ilvl w:val="0"/>
          <w:numId w:val="4"/>
        </w:numPr>
        <w:jc w:val="both"/>
        <w:rPr>
          <w:rFonts w:ascii="Arial" w:eastAsia="+mn-ea" w:hAnsi="Arial" w:cs="Arial"/>
          <w:color w:val="000000"/>
          <w:kern w:val="24"/>
          <w:sz w:val="22"/>
          <w:lang w:val="en-US"/>
        </w:rPr>
      </w:pPr>
      <w:r w:rsidRPr="00F74728">
        <w:rPr>
          <w:rFonts w:ascii="Arial" w:eastAsia="+mn-ea" w:hAnsi="Arial" w:cs="Arial"/>
          <w:color w:val="000000"/>
          <w:kern w:val="24"/>
          <w:sz w:val="22"/>
          <w:lang w:val="en-US"/>
        </w:rPr>
        <w:t>Installation of 550 sign boards, 70 blinker lights, 13 poly-chrome convex mirrors and hundreds of surveillance cameras on project roads</w:t>
      </w:r>
    </w:p>
    <w:p w14:paraId="330363F7" w14:textId="1E289AF3" w:rsidR="00F74728" w:rsidRPr="00F74728" w:rsidRDefault="00F74728" w:rsidP="00F74728">
      <w:pPr>
        <w:pStyle w:val="ListParagraph"/>
        <w:numPr>
          <w:ilvl w:val="0"/>
          <w:numId w:val="4"/>
        </w:numPr>
        <w:jc w:val="both"/>
        <w:rPr>
          <w:rFonts w:ascii="Arial" w:eastAsia="+mn-ea" w:hAnsi="Arial" w:cs="Arial"/>
          <w:color w:val="000000"/>
          <w:kern w:val="24"/>
          <w:sz w:val="22"/>
          <w:lang w:val="en-US"/>
        </w:rPr>
      </w:pPr>
      <w:r>
        <w:rPr>
          <w:rFonts w:ascii="Arial" w:eastAsia="+mn-ea" w:hAnsi="Arial" w:cs="Arial"/>
          <w:color w:val="000000"/>
          <w:kern w:val="24"/>
          <w:sz w:val="22"/>
          <w:lang w:val="en-US"/>
        </w:rPr>
        <w:t xml:space="preserve">In collaboration with 30 automobile companies, organized 300 mechanical staff, three </w:t>
      </w:r>
      <w:r w:rsidRPr="00F74728">
        <w:rPr>
          <w:rFonts w:ascii="Arial" w:eastAsia="+mn-ea" w:hAnsi="Arial" w:cs="Arial"/>
          <w:color w:val="000000"/>
          <w:kern w:val="24"/>
          <w:sz w:val="22"/>
          <w:lang w:val="en-US"/>
        </w:rPr>
        <w:t>mobile repair units</w:t>
      </w:r>
      <w:r>
        <w:rPr>
          <w:rFonts w:ascii="Arial" w:eastAsia="+mn-ea" w:hAnsi="Arial" w:cs="Arial"/>
          <w:color w:val="000000"/>
          <w:kern w:val="24"/>
          <w:sz w:val="22"/>
          <w:lang w:val="en-US"/>
        </w:rPr>
        <w:t xml:space="preserve"> with adequate </w:t>
      </w:r>
      <w:r w:rsidRPr="00F74728">
        <w:rPr>
          <w:rFonts w:ascii="Arial" w:eastAsia="+mn-ea" w:hAnsi="Arial" w:cs="Arial"/>
          <w:color w:val="000000"/>
          <w:kern w:val="24"/>
          <w:sz w:val="22"/>
          <w:lang w:val="en-US"/>
        </w:rPr>
        <w:t xml:space="preserve">spares, </w:t>
      </w:r>
      <w:r>
        <w:rPr>
          <w:rFonts w:ascii="Arial" w:eastAsia="+mn-ea" w:hAnsi="Arial" w:cs="Arial"/>
          <w:color w:val="000000"/>
          <w:kern w:val="24"/>
          <w:sz w:val="22"/>
          <w:lang w:val="en-US"/>
        </w:rPr>
        <w:t xml:space="preserve">five </w:t>
      </w:r>
      <w:r w:rsidRPr="00F74728">
        <w:rPr>
          <w:rFonts w:ascii="Arial" w:eastAsia="+mn-ea" w:hAnsi="Arial" w:cs="Arial"/>
          <w:color w:val="000000"/>
          <w:kern w:val="24"/>
          <w:sz w:val="22"/>
          <w:lang w:val="en-US"/>
        </w:rPr>
        <w:t>cranes and</w:t>
      </w:r>
      <w:r>
        <w:rPr>
          <w:rFonts w:ascii="Arial" w:eastAsia="+mn-ea" w:hAnsi="Arial" w:cs="Arial"/>
          <w:color w:val="000000"/>
          <w:kern w:val="24"/>
          <w:sz w:val="22"/>
          <w:lang w:val="en-US"/>
        </w:rPr>
        <w:t xml:space="preserve"> 50</w:t>
      </w:r>
      <w:r w:rsidRPr="00F74728">
        <w:rPr>
          <w:rFonts w:ascii="Arial" w:eastAsia="+mn-ea" w:hAnsi="Arial" w:cs="Arial"/>
          <w:color w:val="000000"/>
          <w:kern w:val="24"/>
          <w:sz w:val="22"/>
          <w:lang w:val="en-US"/>
        </w:rPr>
        <w:t xml:space="preserve"> recovery vans. </w:t>
      </w:r>
    </w:p>
    <w:p w14:paraId="01990A9E" w14:textId="77777777" w:rsidR="00AD0072" w:rsidRDefault="00AD0072" w:rsidP="00F74728">
      <w:pPr>
        <w:pStyle w:val="ListParagraph"/>
        <w:numPr>
          <w:ilvl w:val="0"/>
          <w:numId w:val="4"/>
        </w:numPr>
        <w:jc w:val="both"/>
        <w:rPr>
          <w:rFonts w:ascii="Arial" w:eastAsia="+mn-ea" w:hAnsi="Arial" w:cs="Arial"/>
          <w:color w:val="000000"/>
          <w:kern w:val="24"/>
          <w:sz w:val="22"/>
          <w:lang w:val="en-US"/>
        </w:rPr>
      </w:pPr>
      <w:r>
        <w:rPr>
          <w:rFonts w:ascii="Arial" w:eastAsia="+mn-ea" w:hAnsi="Arial" w:cs="Arial"/>
          <w:color w:val="000000"/>
          <w:kern w:val="24"/>
          <w:sz w:val="22"/>
          <w:lang w:val="en-US"/>
        </w:rPr>
        <w:t xml:space="preserve">Arrangement of 4 ambulance service units from Private medical institutions </w:t>
      </w:r>
    </w:p>
    <w:p w14:paraId="241ED82B" w14:textId="119D5E8F" w:rsidR="00F74728" w:rsidRDefault="00AD0072" w:rsidP="00F74728">
      <w:pPr>
        <w:pStyle w:val="ListParagraph"/>
        <w:numPr>
          <w:ilvl w:val="0"/>
          <w:numId w:val="4"/>
        </w:numPr>
        <w:jc w:val="both"/>
        <w:rPr>
          <w:rFonts w:ascii="Arial" w:eastAsia="+mn-ea" w:hAnsi="Arial" w:cs="Arial"/>
          <w:color w:val="000000"/>
          <w:kern w:val="24"/>
          <w:sz w:val="22"/>
          <w:lang w:val="en-US"/>
        </w:rPr>
      </w:pPr>
      <w:r>
        <w:rPr>
          <w:rFonts w:ascii="Arial" w:eastAsia="+mn-ea" w:hAnsi="Arial" w:cs="Arial"/>
          <w:color w:val="000000"/>
          <w:kern w:val="24"/>
          <w:sz w:val="22"/>
          <w:lang w:val="en-US"/>
        </w:rPr>
        <w:t xml:space="preserve">Establishing </w:t>
      </w:r>
      <w:r w:rsidR="00F74728" w:rsidRPr="00F74728">
        <w:rPr>
          <w:rFonts w:ascii="Arial" w:eastAsia="+mn-ea" w:hAnsi="Arial" w:cs="Arial"/>
          <w:color w:val="000000"/>
          <w:kern w:val="24"/>
          <w:sz w:val="22"/>
          <w:lang w:val="en-US"/>
        </w:rPr>
        <w:t>Public Address system &amp; information boards at all parking lots with multi-lingual announcement.</w:t>
      </w:r>
    </w:p>
    <w:p w14:paraId="5D414B3F" w14:textId="1EE14C5E" w:rsidR="00AD0072" w:rsidRPr="00F74728" w:rsidRDefault="00AD0072" w:rsidP="00AD007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eastAsia="+mn-ea" w:hAnsi="Arial" w:cs="Arial"/>
          <w:color w:val="000000"/>
          <w:kern w:val="24"/>
          <w:sz w:val="22"/>
          <w:lang w:val="en-US"/>
        </w:rPr>
      </w:pPr>
      <w:r>
        <w:rPr>
          <w:rFonts w:ascii="Arial" w:eastAsia="+mn-ea" w:hAnsi="Arial" w:cs="Arial"/>
          <w:color w:val="000000"/>
          <w:kern w:val="24"/>
          <w:sz w:val="22"/>
          <w:lang w:val="en-US"/>
        </w:rPr>
        <w:t xml:space="preserve">Arranging drinking water for the needy people, supply of fuel for stranded vehicles on payment basis. </w:t>
      </w:r>
    </w:p>
    <w:p w14:paraId="151B1843" w14:textId="0F862E7D" w:rsidR="00F74728" w:rsidRDefault="00F74728" w:rsidP="00F74728">
      <w:pPr>
        <w:rPr>
          <w:rFonts w:ascii="Arial" w:hAnsi="Arial" w:cs="Arial"/>
        </w:rPr>
      </w:pPr>
      <w:r w:rsidRPr="00F74728">
        <w:rPr>
          <w:rFonts w:ascii="Arial" w:hAnsi="Arial" w:cs="Arial"/>
        </w:rPr>
        <w:t>It is a great challenge for MVD and Police personnel to balance the burden of routine duties with additional responsibility of operationalizing Safe Zone Project, especially in the districts of central &amp; southern Kerala.</w:t>
      </w:r>
    </w:p>
    <w:p w14:paraId="74C2B489" w14:textId="0FF7C575" w:rsidR="00AD0072" w:rsidRPr="00AD0072" w:rsidRDefault="00AD0072" w:rsidP="003B220E">
      <w:pPr>
        <w:jc w:val="both"/>
        <w:rPr>
          <w:rFonts w:ascii="Arial" w:hAnsi="Arial" w:cs="Arial"/>
        </w:rPr>
      </w:pPr>
      <w:r w:rsidRPr="00AD0072">
        <w:rPr>
          <w:rFonts w:ascii="Arial" w:hAnsi="Arial" w:cs="Arial"/>
        </w:rPr>
        <w:lastRenderedPageBreak/>
        <w:t>The Safe Zone Project is considered as one of the biggest traffic management and road safety activities undertaken in the state. The project is successfully implemented for the past 8 years during Sabarimala pilgrimage season.</w:t>
      </w:r>
      <w:r>
        <w:rPr>
          <w:rFonts w:ascii="Arial" w:hAnsi="Arial" w:cs="Arial"/>
        </w:rPr>
        <w:t xml:space="preserve"> </w:t>
      </w:r>
      <w:r w:rsidR="00847450">
        <w:rPr>
          <w:rFonts w:ascii="Arial" w:hAnsi="Arial" w:cs="Arial"/>
        </w:rPr>
        <w:t xml:space="preserve">An evaluation of the </w:t>
      </w:r>
      <w:proofErr w:type="spellStart"/>
      <w:proofErr w:type="gramStart"/>
      <w:r>
        <w:rPr>
          <w:rFonts w:ascii="Arial" w:hAnsi="Arial" w:cs="Arial"/>
        </w:rPr>
        <w:t>The</w:t>
      </w:r>
      <w:proofErr w:type="spellEnd"/>
      <w:proofErr w:type="gramEnd"/>
      <w:r>
        <w:rPr>
          <w:rFonts w:ascii="Arial" w:hAnsi="Arial" w:cs="Arial"/>
        </w:rPr>
        <w:t xml:space="preserve"> project </w:t>
      </w:r>
      <w:r w:rsidRPr="00AD0072">
        <w:rPr>
          <w:rFonts w:ascii="Arial" w:hAnsi="Arial" w:cs="Arial"/>
        </w:rPr>
        <w:t>yielded positive results in reduction of accident severity</w:t>
      </w:r>
      <w:r w:rsidR="003B220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traffic </w:t>
      </w:r>
      <w:r w:rsidR="003B220E">
        <w:rPr>
          <w:rFonts w:ascii="Arial" w:hAnsi="Arial" w:cs="Arial"/>
        </w:rPr>
        <w:t xml:space="preserve">delay to vehicles, and </w:t>
      </w:r>
      <w:r w:rsidRPr="00AD0072">
        <w:rPr>
          <w:rFonts w:ascii="Arial" w:hAnsi="Arial" w:cs="Arial"/>
        </w:rPr>
        <w:t>improved level of service on project roads. Visible presence of uniformed personnel on the roads have resulted in better road discipline, orderly movement of tourist vehicles</w:t>
      </w:r>
      <w:r w:rsidR="003B220E">
        <w:rPr>
          <w:rFonts w:ascii="Arial" w:hAnsi="Arial" w:cs="Arial"/>
        </w:rPr>
        <w:t xml:space="preserve">. </w:t>
      </w:r>
      <w:r w:rsidRPr="00AD0072">
        <w:rPr>
          <w:rFonts w:ascii="Arial" w:hAnsi="Arial" w:cs="Arial"/>
        </w:rPr>
        <w:t xml:space="preserve">   </w:t>
      </w:r>
    </w:p>
    <w:p w14:paraId="2B8A308B" w14:textId="77777777" w:rsidR="00114720" w:rsidRPr="00114720" w:rsidRDefault="00114720" w:rsidP="00114720">
      <w:pPr>
        <w:ind w:left="360"/>
        <w:jc w:val="both"/>
        <w:rPr>
          <w:rFonts w:ascii="Arial" w:eastAsia="+mn-ea" w:hAnsi="Arial" w:cs="Arial"/>
          <w:color w:val="000000"/>
          <w:kern w:val="24"/>
          <w:lang w:val="en-US"/>
        </w:rPr>
      </w:pPr>
      <w:bookmarkStart w:id="0" w:name="_GoBack"/>
      <w:bookmarkEnd w:id="0"/>
    </w:p>
    <w:p w14:paraId="228430B0" w14:textId="77777777" w:rsidR="00114720" w:rsidRPr="00114720" w:rsidRDefault="00114720" w:rsidP="00114720">
      <w:pPr>
        <w:ind w:left="360"/>
        <w:jc w:val="both"/>
        <w:rPr>
          <w:rFonts w:ascii="Arial" w:eastAsia="+mn-ea" w:hAnsi="Arial" w:cs="Arial"/>
          <w:color w:val="000000"/>
          <w:kern w:val="24"/>
          <w:lang w:val="en-US"/>
        </w:rPr>
      </w:pPr>
    </w:p>
    <w:p w14:paraId="17B69E59" w14:textId="77777777" w:rsidR="00861BBD" w:rsidRPr="00114720" w:rsidRDefault="00861BBD" w:rsidP="00114720">
      <w:pPr>
        <w:ind w:left="360"/>
        <w:jc w:val="both"/>
        <w:rPr>
          <w:rFonts w:ascii="Arial" w:eastAsia="+mn-ea" w:hAnsi="Arial" w:cs="Arial"/>
          <w:color w:val="000000"/>
          <w:kern w:val="24"/>
          <w:lang w:val="en-US"/>
        </w:rPr>
      </w:pPr>
    </w:p>
    <w:sectPr w:rsidR="00861BBD" w:rsidRPr="00114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84363"/>
    <w:multiLevelType w:val="hybridMultilevel"/>
    <w:tmpl w:val="02C80F9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27320"/>
    <w:multiLevelType w:val="hybridMultilevel"/>
    <w:tmpl w:val="D8689502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10E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69A4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E42E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F50B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FB21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B3CD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7D06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60CA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2ACA351C"/>
    <w:multiLevelType w:val="hybridMultilevel"/>
    <w:tmpl w:val="5A0CF714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5A42D5"/>
    <w:multiLevelType w:val="hybridMultilevel"/>
    <w:tmpl w:val="6548F2FA"/>
    <w:lvl w:ilvl="0" w:tplc="E8AA7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810E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69A4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E42E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F50B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FB21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B3CD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7D06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60CA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55097B51"/>
    <w:multiLevelType w:val="hybridMultilevel"/>
    <w:tmpl w:val="449C82B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E8"/>
    <w:rsid w:val="00114720"/>
    <w:rsid w:val="00172BE8"/>
    <w:rsid w:val="00372F68"/>
    <w:rsid w:val="003B220E"/>
    <w:rsid w:val="00462F9F"/>
    <w:rsid w:val="006E16D7"/>
    <w:rsid w:val="00775A6A"/>
    <w:rsid w:val="00847450"/>
    <w:rsid w:val="00861BBD"/>
    <w:rsid w:val="009231E3"/>
    <w:rsid w:val="00AB438A"/>
    <w:rsid w:val="00AD0072"/>
    <w:rsid w:val="00E24A31"/>
    <w:rsid w:val="00E75F8C"/>
    <w:rsid w:val="00F7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A5A5"/>
  <w15:chartTrackingRefBased/>
  <w15:docId w15:val="{9FA2755A-0605-4129-A5AF-FAE5D28D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7903">
          <w:marLeft w:val="57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072">
          <w:marLeft w:val="57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457">
          <w:marLeft w:val="57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5">
          <w:marLeft w:val="57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</dc:creator>
  <cp:keywords/>
  <dc:description/>
  <cp:lastModifiedBy>Tango</cp:lastModifiedBy>
  <cp:revision>2</cp:revision>
  <dcterms:created xsi:type="dcterms:W3CDTF">2019-01-29T09:17:00Z</dcterms:created>
  <dcterms:modified xsi:type="dcterms:W3CDTF">2019-01-29T09:17:00Z</dcterms:modified>
</cp:coreProperties>
</file>